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D2BAB8" w14:textId="77777777" w:rsidR="00D44991" w:rsidRPr="00BC7A72" w:rsidRDefault="00D44991" w:rsidP="00D44991">
      <w:pPr>
        <w:spacing w:line="360" w:lineRule="auto"/>
        <w:rPr>
          <w:rFonts w:ascii="Times New Roman" w:eastAsia="宋体" w:hAnsi="Times New Roman"/>
          <w:b/>
          <w:sz w:val="24"/>
          <w:szCs w:val="21"/>
        </w:rPr>
      </w:pPr>
      <w:r w:rsidRPr="00BC7A72">
        <w:rPr>
          <w:rFonts w:ascii="Times New Roman" w:eastAsia="宋体" w:hAnsi="Times New Roman" w:hint="eastAsia"/>
          <w:b/>
          <w:sz w:val="24"/>
          <w:szCs w:val="21"/>
        </w:rPr>
        <w:t>T</w:t>
      </w:r>
      <w:r w:rsidRPr="00BC7A72">
        <w:rPr>
          <w:rFonts w:ascii="Times New Roman" w:eastAsia="宋体" w:hAnsi="Times New Roman"/>
          <w:b/>
          <w:sz w:val="24"/>
          <w:szCs w:val="21"/>
        </w:rPr>
        <w:t xml:space="preserve">able 3. </w:t>
      </w:r>
      <w:bookmarkStart w:id="0" w:name="_Hlk528425578"/>
      <w:bookmarkStart w:id="1" w:name="_Hlk528784014"/>
      <w:r w:rsidRPr="00BC7A72">
        <w:rPr>
          <w:rFonts w:ascii="Times New Roman" w:eastAsia="宋体" w:hAnsi="Times New Roman"/>
          <w:b/>
          <w:sz w:val="24"/>
          <w:szCs w:val="21"/>
        </w:rPr>
        <w:t>Therapeutic regimen</w:t>
      </w:r>
      <w:bookmarkEnd w:id="0"/>
      <w:r w:rsidRPr="00BC7A72">
        <w:rPr>
          <w:rFonts w:ascii="Times New Roman" w:hAnsi="Times New Roman"/>
          <w:b/>
          <w:sz w:val="24"/>
        </w:rPr>
        <w:t xml:space="preserve"> </w:t>
      </w:r>
      <w:bookmarkEnd w:id="1"/>
      <w:r>
        <w:rPr>
          <w:rFonts w:ascii="Times New Roman" w:hAnsi="Times New Roman"/>
          <w:b/>
          <w:sz w:val="24"/>
        </w:rPr>
        <w:t>in</w:t>
      </w:r>
      <w:r w:rsidRPr="00BC7A72">
        <w:rPr>
          <w:rFonts w:ascii="Times New Roman" w:hAnsi="Times New Roman"/>
          <w:b/>
          <w:sz w:val="24"/>
        </w:rPr>
        <w:t xml:space="preserve"> </w:t>
      </w:r>
      <w:bookmarkStart w:id="2" w:name="_Hlk528425855"/>
      <w:r w:rsidRPr="00BC7A72">
        <w:rPr>
          <w:rFonts w:ascii="Times New Roman" w:hAnsi="Times New Roman"/>
          <w:b/>
          <w:sz w:val="24"/>
        </w:rPr>
        <w:t>IMN patients with and without coexisting DM</w:t>
      </w:r>
      <w:bookmarkEnd w:id="2"/>
    </w:p>
    <w:tbl>
      <w:tblPr>
        <w:tblW w:w="0" w:type="auto"/>
        <w:tblBorders>
          <w:top w:val="single" w:sz="4" w:space="0" w:color="A5A5A5"/>
          <w:bottom w:val="single" w:sz="4" w:space="0" w:color="A5A5A5"/>
        </w:tblBorders>
        <w:tblLook w:val="04A0" w:firstRow="1" w:lastRow="0" w:firstColumn="1" w:lastColumn="0" w:noHBand="0" w:noVBand="1"/>
      </w:tblPr>
      <w:tblGrid>
        <w:gridCol w:w="3511"/>
        <w:gridCol w:w="1311"/>
        <w:gridCol w:w="1302"/>
        <w:gridCol w:w="1302"/>
        <w:gridCol w:w="880"/>
      </w:tblGrid>
      <w:tr w:rsidR="00D44991" w:rsidRPr="00FE12BC" w14:paraId="6FEB752B" w14:textId="77777777" w:rsidTr="00046B58">
        <w:tc>
          <w:tcPr>
            <w:tcW w:w="36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051E009" w14:textId="77777777" w:rsidR="00D44991" w:rsidRPr="00BA7270" w:rsidRDefault="00D44991" w:rsidP="00046B58">
            <w:pPr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  <w:bookmarkStart w:id="3" w:name="_Hlk528438633"/>
            <w:bookmarkStart w:id="4" w:name="_Hlk529785203"/>
            <w:r w:rsidRPr="00BA7270"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  <w:t>Therapeutic regimen</w:t>
            </w:r>
            <w:bookmarkEnd w:id="4"/>
          </w:p>
        </w:tc>
        <w:tc>
          <w:tcPr>
            <w:tcW w:w="13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00CA623" w14:textId="77777777" w:rsidR="00D44991" w:rsidRPr="00BA7270" w:rsidRDefault="00D44991" w:rsidP="00046B58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BA7270">
              <w:rPr>
                <w:rFonts w:ascii="Times New Roman" w:hAnsi="Times New Roman" w:hint="eastAsia"/>
                <w:b/>
                <w:bCs/>
                <w:color w:val="000000"/>
                <w:sz w:val="20"/>
                <w:szCs w:val="20"/>
              </w:rPr>
              <w:t>Total</w:t>
            </w:r>
          </w:p>
          <w:p w14:paraId="304E89FF" w14:textId="77777777" w:rsidR="00D44991" w:rsidRPr="00BA7270" w:rsidRDefault="00D44991" w:rsidP="00046B58">
            <w:pPr>
              <w:jc w:val="center"/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  <w:r w:rsidRPr="00BA7270">
              <w:rPr>
                <w:rFonts w:ascii="Times New Roman" w:hAnsi="Times New Roman" w:hint="eastAsia"/>
                <w:b/>
                <w:bCs/>
                <w:color w:val="000000"/>
                <w:sz w:val="20"/>
                <w:szCs w:val="20"/>
              </w:rPr>
              <w:t>(</w:t>
            </w:r>
            <w:r w:rsidRPr="00BA727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n=206)</w:t>
            </w:r>
          </w:p>
        </w:tc>
        <w:tc>
          <w:tcPr>
            <w:tcW w:w="13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010CA16" w14:textId="77777777" w:rsidR="00D44991" w:rsidRPr="00BA7270" w:rsidRDefault="00D44991" w:rsidP="00046B58">
            <w:pPr>
              <w:jc w:val="center"/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  <w:r w:rsidRPr="00BA7270">
              <w:rPr>
                <w:rFonts w:ascii="Times New Roman" w:eastAsia="宋体" w:hAnsi="Times New Roman" w:hint="eastAsia"/>
                <w:b/>
                <w:bCs/>
                <w:color w:val="000000"/>
                <w:sz w:val="20"/>
                <w:szCs w:val="20"/>
              </w:rPr>
              <w:t>N</w:t>
            </w:r>
            <w:r w:rsidRPr="00BA7270"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  <w:t>on-DM</w:t>
            </w:r>
          </w:p>
          <w:p w14:paraId="2F258EA7" w14:textId="77777777" w:rsidR="00D44991" w:rsidRPr="00BA7270" w:rsidRDefault="00D44991" w:rsidP="00046B58">
            <w:pPr>
              <w:jc w:val="center"/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  <w:r w:rsidRPr="00BA7270">
              <w:rPr>
                <w:rFonts w:ascii="Times New Roman" w:hAnsi="Times New Roman" w:hint="eastAsia"/>
                <w:b/>
                <w:bCs/>
                <w:color w:val="000000"/>
                <w:sz w:val="20"/>
                <w:szCs w:val="20"/>
              </w:rPr>
              <w:t>(</w:t>
            </w:r>
            <w:r w:rsidRPr="00BA727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n=164)</w:t>
            </w:r>
            <w:r w:rsidRPr="00BA7270"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3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EDE5C48" w14:textId="77777777" w:rsidR="00D44991" w:rsidRPr="00BA7270" w:rsidRDefault="00D44991" w:rsidP="00046B58">
            <w:pPr>
              <w:jc w:val="center"/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  <w:r w:rsidRPr="00BA7270">
              <w:rPr>
                <w:rFonts w:ascii="Times New Roman" w:eastAsia="宋体" w:hAnsi="Times New Roman" w:hint="eastAsia"/>
                <w:b/>
                <w:bCs/>
                <w:color w:val="000000"/>
                <w:sz w:val="20"/>
                <w:szCs w:val="20"/>
              </w:rPr>
              <w:t>D</w:t>
            </w:r>
            <w:r w:rsidRPr="00BA7270"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  <w:t>M</w:t>
            </w:r>
          </w:p>
          <w:p w14:paraId="4387182A" w14:textId="77777777" w:rsidR="00D44991" w:rsidRPr="00BA7270" w:rsidRDefault="00D44991" w:rsidP="00046B58">
            <w:pPr>
              <w:jc w:val="center"/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  <w:r w:rsidRPr="00BA7270">
              <w:rPr>
                <w:rFonts w:ascii="Times New Roman" w:hAnsi="Times New Roman" w:hint="eastAsia"/>
                <w:b/>
                <w:bCs/>
                <w:color w:val="000000"/>
                <w:sz w:val="20"/>
                <w:szCs w:val="20"/>
              </w:rPr>
              <w:t>(</w:t>
            </w:r>
            <w:r w:rsidRPr="00BA727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n=42)</w:t>
            </w:r>
          </w:p>
        </w:tc>
        <w:tc>
          <w:tcPr>
            <w:tcW w:w="9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0B6CD37" w14:textId="77777777" w:rsidR="00D44991" w:rsidRPr="00BA7270" w:rsidRDefault="00D44991" w:rsidP="00046B58">
            <w:pPr>
              <w:jc w:val="center"/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  <w:r w:rsidRPr="00BA7270">
              <w:rPr>
                <w:rFonts w:ascii="Times New Roman" w:eastAsia="宋体" w:hAnsi="Times New Roman"/>
                <w:b/>
                <w:bCs/>
                <w:i/>
                <w:color w:val="000000"/>
                <w:sz w:val="20"/>
                <w:szCs w:val="20"/>
              </w:rPr>
              <w:t>P</w:t>
            </w:r>
            <w:r w:rsidRPr="00BA7270">
              <w:rPr>
                <w:rFonts w:ascii="Times New Roman" w:eastAsia="宋体" w:hAnsi="Times New Roman" w:hint="eastAsia"/>
                <w:b/>
                <w:bCs/>
                <w:color w:val="000000"/>
                <w:kern w:val="0"/>
                <w:sz w:val="20"/>
                <w:szCs w:val="20"/>
              </w:rPr>
              <w:t>-</w:t>
            </w:r>
            <w:r w:rsidRPr="00BA7270">
              <w:rPr>
                <w:rFonts w:ascii="Times New Roman" w:eastAsia="宋体" w:hAnsi="Times New Roman"/>
                <w:b/>
                <w:bCs/>
                <w:color w:val="000000"/>
                <w:kern w:val="0"/>
                <w:sz w:val="20"/>
                <w:szCs w:val="20"/>
              </w:rPr>
              <w:t>value</w:t>
            </w:r>
          </w:p>
        </w:tc>
      </w:tr>
      <w:tr w:rsidR="00D44991" w:rsidRPr="00FE12BC" w14:paraId="3250C222" w14:textId="77777777" w:rsidTr="00046B58">
        <w:tc>
          <w:tcPr>
            <w:tcW w:w="3670" w:type="dxa"/>
            <w:tcBorders>
              <w:top w:val="single" w:sz="4" w:space="0" w:color="auto"/>
            </w:tcBorders>
            <w:shd w:val="clear" w:color="auto" w:fill="auto"/>
          </w:tcPr>
          <w:p w14:paraId="36FAE9AF" w14:textId="77777777" w:rsidR="00D44991" w:rsidRPr="00BA7270" w:rsidRDefault="00D44991" w:rsidP="00046B58">
            <w:pPr>
              <w:rPr>
                <w:rFonts w:ascii="Times New Roman" w:eastAsia="宋体" w:hAnsi="Times New Roman" w:hint="eastAsia"/>
                <w:b/>
                <w:bCs/>
                <w:color w:val="000000"/>
                <w:sz w:val="20"/>
                <w:szCs w:val="20"/>
              </w:rPr>
            </w:pPr>
            <w:r w:rsidRPr="00BA7270">
              <w:rPr>
                <w:rFonts w:ascii="Times New Roman" w:eastAsia="宋体" w:hAnsi="Times New Roman" w:hint="eastAsia"/>
                <w:b/>
                <w:bCs/>
                <w:color w:val="000000"/>
                <w:sz w:val="20"/>
                <w:szCs w:val="20"/>
              </w:rPr>
              <w:t>N</w:t>
            </w:r>
            <w:r w:rsidRPr="00BA7270"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  <w:t>on-Immunosuppressive therapy</w:t>
            </w:r>
            <w:r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BA727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(n, %)</w:t>
            </w:r>
          </w:p>
        </w:tc>
        <w:tc>
          <w:tcPr>
            <w:tcW w:w="1317" w:type="dxa"/>
            <w:tcBorders>
              <w:top w:val="single" w:sz="4" w:space="0" w:color="auto"/>
            </w:tcBorders>
            <w:shd w:val="clear" w:color="auto" w:fill="auto"/>
          </w:tcPr>
          <w:p w14:paraId="52E3AA2D" w14:textId="77777777" w:rsidR="00D44991" w:rsidRPr="00BA7270" w:rsidRDefault="00D44991" w:rsidP="00046B58">
            <w:pPr>
              <w:jc w:val="center"/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</w:pPr>
            <w:r w:rsidRPr="00BA7270"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5</w:t>
            </w:r>
            <w:r w:rsidRPr="00BA7270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4 (26.2)</w:t>
            </w:r>
          </w:p>
        </w:tc>
        <w:tc>
          <w:tcPr>
            <w:tcW w:w="1317" w:type="dxa"/>
            <w:tcBorders>
              <w:top w:val="single" w:sz="4" w:space="0" w:color="auto"/>
            </w:tcBorders>
            <w:shd w:val="clear" w:color="auto" w:fill="auto"/>
          </w:tcPr>
          <w:p w14:paraId="030464C1" w14:textId="77777777" w:rsidR="00D44991" w:rsidRPr="00BA7270" w:rsidRDefault="00D44991" w:rsidP="00046B58">
            <w:pPr>
              <w:jc w:val="center"/>
              <w:rPr>
                <w:rFonts w:ascii="Times New Roman" w:eastAsia="宋体" w:hAnsi="Times New Roman" w:hint="eastAsia"/>
                <w:bCs/>
                <w:color w:val="000000"/>
                <w:sz w:val="20"/>
                <w:szCs w:val="20"/>
              </w:rPr>
            </w:pPr>
            <w:r w:rsidRPr="00BA7270">
              <w:rPr>
                <w:rFonts w:ascii="Times New Roman" w:eastAsia="宋体" w:hAnsi="Times New Roman" w:hint="eastAsia"/>
                <w:bCs/>
                <w:color w:val="000000"/>
                <w:sz w:val="20"/>
                <w:szCs w:val="20"/>
              </w:rPr>
              <w:t>4</w:t>
            </w:r>
            <w:r w:rsidRPr="00BA727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4 (26.8)</w:t>
            </w:r>
          </w:p>
        </w:tc>
        <w:tc>
          <w:tcPr>
            <w:tcW w:w="1317" w:type="dxa"/>
            <w:tcBorders>
              <w:top w:val="single" w:sz="4" w:space="0" w:color="auto"/>
            </w:tcBorders>
            <w:shd w:val="clear" w:color="auto" w:fill="auto"/>
          </w:tcPr>
          <w:p w14:paraId="5A9A02E0" w14:textId="77777777" w:rsidR="00D44991" w:rsidRPr="00BA7270" w:rsidRDefault="00D44991" w:rsidP="00046B58">
            <w:pPr>
              <w:jc w:val="center"/>
              <w:rPr>
                <w:rFonts w:ascii="Times New Roman" w:eastAsia="宋体" w:hAnsi="Times New Roman" w:hint="eastAsia"/>
                <w:bCs/>
                <w:color w:val="000000"/>
                <w:sz w:val="20"/>
                <w:szCs w:val="20"/>
              </w:rPr>
            </w:pPr>
            <w:r w:rsidRPr="00BA7270">
              <w:rPr>
                <w:rFonts w:ascii="Times New Roman" w:eastAsia="宋体" w:hAnsi="Times New Roman" w:hint="eastAsia"/>
                <w:bCs/>
                <w:color w:val="000000"/>
                <w:sz w:val="20"/>
                <w:szCs w:val="20"/>
              </w:rPr>
              <w:t>1</w:t>
            </w:r>
            <w:r w:rsidRPr="00BA7270">
              <w:rPr>
                <w:rFonts w:ascii="Times New Roman" w:eastAsia="宋体" w:hAnsi="Times New Roman"/>
                <w:bCs/>
                <w:color w:val="000000"/>
                <w:sz w:val="20"/>
                <w:szCs w:val="20"/>
              </w:rPr>
              <w:t>0 (23.8)</w:t>
            </w:r>
          </w:p>
        </w:tc>
        <w:tc>
          <w:tcPr>
            <w:tcW w:w="901" w:type="dxa"/>
            <w:tcBorders>
              <w:top w:val="single" w:sz="4" w:space="0" w:color="auto"/>
            </w:tcBorders>
            <w:shd w:val="clear" w:color="auto" w:fill="auto"/>
          </w:tcPr>
          <w:p w14:paraId="616D1F25" w14:textId="77777777" w:rsidR="00D44991" w:rsidRPr="00BA7270" w:rsidRDefault="00D44991" w:rsidP="00046B58">
            <w:pPr>
              <w:jc w:val="center"/>
              <w:rPr>
                <w:rFonts w:ascii="Times New Roman" w:eastAsia="宋体" w:hAnsi="Times New Roman"/>
                <w:b/>
                <w:bCs/>
                <w:i/>
                <w:color w:val="000000"/>
                <w:sz w:val="20"/>
                <w:szCs w:val="20"/>
              </w:rPr>
            </w:pPr>
            <w:r w:rsidRPr="00BA7270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0.691</w:t>
            </w:r>
          </w:p>
        </w:tc>
      </w:tr>
      <w:bookmarkEnd w:id="3"/>
      <w:tr w:rsidR="00D44991" w:rsidRPr="00FE12BC" w14:paraId="39135675" w14:textId="77777777" w:rsidTr="00046B58">
        <w:tc>
          <w:tcPr>
            <w:tcW w:w="3670" w:type="dxa"/>
            <w:shd w:val="clear" w:color="auto" w:fill="auto"/>
          </w:tcPr>
          <w:p w14:paraId="5F345736" w14:textId="77777777" w:rsidR="00D44991" w:rsidRPr="00BA7270" w:rsidRDefault="00D44991" w:rsidP="00046B58">
            <w:pPr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  <w:r w:rsidRPr="00BA727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Immunosuppressive therapy (n, %)</w:t>
            </w:r>
          </w:p>
        </w:tc>
        <w:tc>
          <w:tcPr>
            <w:tcW w:w="1317" w:type="dxa"/>
            <w:shd w:val="clear" w:color="auto" w:fill="auto"/>
          </w:tcPr>
          <w:p w14:paraId="760289AE" w14:textId="77777777" w:rsidR="00D44991" w:rsidRPr="00BA7270" w:rsidRDefault="00D44991" w:rsidP="00046B58">
            <w:pPr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BA7270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 xml:space="preserve"> 152 (73.8)</w:t>
            </w:r>
          </w:p>
        </w:tc>
        <w:tc>
          <w:tcPr>
            <w:tcW w:w="1317" w:type="dxa"/>
            <w:shd w:val="clear" w:color="auto" w:fill="auto"/>
          </w:tcPr>
          <w:p w14:paraId="5A68DAF6" w14:textId="77777777" w:rsidR="00D44991" w:rsidRPr="00BA7270" w:rsidRDefault="00D44991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BA7270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120(73.2)</w:t>
            </w:r>
          </w:p>
        </w:tc>
        <w:tc>
          <w:tcPr>
            <w:tcW w:w="1317" w:type="dxa"/>
            <w:shd w:val="clear" w:color="auto" w:fill="auto"/>
          </w:tcPr>
          <w:p w14:paraId="03A4E7DD" w14:textId="77777777" w:rsidR="00D44991" w:rsidRPr="00BA7270" w:rsidRDefault="00D44991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BA7270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32(76.2)</w:t>
            </w:r>
          </w:p>
        </w:tc>
        <w:tc>
          <w:tcPr>
            <w:tcW w:w="901" w:type="dxa"/>
            <w:shd w:val="clear" w:color="auto" w:fill="auto"/>
          </w:tcPr>
          <w:p w14:paraId="685FAA40" w14:textId="77777777" w:rsidR="00D44991" w:rsidRPr="00BA7270" w:rsidRDefault="00D44991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</w:p>
        </w:tc>
      </w:tr>
      <w:tr w:rsidR="00D44991" w:rsidRPr="00FE12BC" w14:paraId="256AFE66" w14:textId="77777777" w:rsidTr="00046B58">
        <w:tc>
          <w:tcPr>
            <w:tcW w:w="3670" w:type="dxa"/>
            <w:shd w:val="clear" w:color="auto" w:fill="auto"/>
          </w:tcPr>
          <w:p w14:paraId="35E88DFD" w14:textId="77777777" w:rsidR="00D44991" w:rsidRPr="00BA7270" w:rsidRDefault="00D44991" w:rsidP="00046B58">
            <w:pPr>
              <w:ind w:firstLineChars="200" w:firstLine="400"/>
              <w:rPr>
                <w:rFonts w:ascii="Times New Roman" w:hAnsi="Times New Roman" w:hint="eastAsia"/>
                <w:b/>
                <w:bCs/>
                <w:color w:val="000000"/>
                <w:sz w:val="20"/>
                <w:szCs w:val="20"/>
              </w:rPr>
            </w:pPr>
            <w:r w:rsidRPr="00BA727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Glucocorticoids dosage (g)  </w:t>
            </w:r>
          </w:p>
        </w:tc>
        <w:tc>
          <w:tcPr>
            <w:tcW w:w="1317" w:type="dxa"/>
            <w:shd w:val="clear" w:color="auto" w:fill="auto"/>
          </w:tcPr>
          <w:p w14:paraId="359BE154" w14:textId="77777777" w:rsidR="00D44991" w:rsidRPr="00BA7270" w:rsidRDefault="00D44991" w:rsidP="00046B58">
            <w:pPr>
              <w:ind w:firstLineChars="50" w:firstLine="100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BA7270">
              <w:rPr>
                <w:rFonts w:ascii="Times New Roman" w:eastAsia="宋体" w:hAnsi="Times New Roman" w:hint="eastAsia"/>
                <w:color w:val="000000"/>
                <w:sz w:val="20"/>
                <w:szCs w:val="20"/>
              </w:rPr>
              <w:t>1</w:t>
            </w:r>
            <w:r w:rsidRPr="00BA7270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.8(1.8,2.7)</w:t>
            </w:r>
          </w:p>
        </w:tc>
        <w:tc>
          <w:tcPr>
            <w:tcW w:w="1317" w:type="dxa"/>
            <w:shd w:val="clear" w:color="auto" w:fill="auto"/>
          </w:tcPr>
          <w:p w14:paraId="382012C2" w14:textId="77777777" w:rsidR="00D44991" w:rsidRPr="00BA7270" w:rsidRDefault="00D44991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BA7270">
              <w:rPr>
                <w:rFonts w:ascii="Times New Roman" w:eastAsia="宋体" w:hAnsi="Times New Roman" w:hint="eastAsia"/>
                <w:color w:val="000000"/>
                <w:sz w:val="20"/>
                <w:szCs w:val="20"/>
              </w:rPr>
              <w:t>1</w:t>
            </w:r>
            <w:r w:rsidRPr="00BA7270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.8(1.8,2.7)</w:t>
            </w:r>
          </w:p>
        </w:tc>
        <w:tc>
          <w:tcPr>
            <w:tcW w:w="1317" w:type="dxa"/>
            <w:shd w:val="clear" w:color="auto" w:fill="auto"/>
          </w:tcPr>
          <w:p w14:paraId="417C5BA4" w14:textId="77777777" w:rsidR="00D44991" w:rsidRPr="00BA7270" w:rsidRDefault="00D44991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BA7270">
              <w:rPr>
                <w:rFonts w:ascii="Times New Roman" w:eastAsia="宋体" w:hAnsi="Times New Roman" w:hint="eastAsia"/>
                <w:color w:val="000000"/>
                <w:sz w:val="20"/>
                <w:szCs w:val="20"/>
              </w:rPr>
              <w:t>1</w:t>
            </w:r>
            <w:r w:rsidRPr="00BA7270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.8(1.9,3.4)</w:t>
            </w:r>
          </w:p>
        </w:tc>
        <w:tc>
          <w:tcPr>
            <w:tcW w:w="901" w:type="dxa"/>
            <w:shd w:val="clear" w:color="auto" w:fill="auto"/>
          </w:tcPr>
          <w:p w14:paraId="5AD48123" w14:textId="77777777" w:rsidR="00D44991" w:rsidRPr="00BA7270" w:rsidRDefault="00D44991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BA7270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0.586</w:t>
            </w:r>
          </w:p>
        </w:tc>
      </w:tr>
      <w:tr w:rsidR="00D44991" w:rsidRPr="00BA7270" w14:paraId="0DABC920" w14:textId="77777777" w:rsidTr="00046B58">
        <w:tc>
          <w:tcPr>
            <w:tcW w:w="3670" w:type="dxa"/>
            <w:shd w:val="clear" w:color="auto" w:fill="auto"/>
          </w:tcPr>
          <w:p w14:paraId="14AE4B00" w14:textId="77777777" w:rsidR="00D44991" w:rsidRPr="00BA7270" w:rsidRDefault="00D44991" w:rsidP="00046B58">
            <w:pPr>
              <w:ind w:firstLineChars="200" w:firstLine="400"/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  <w:r w:rsidRPr="00BA7270">
              <w:rPr>
                <w:rFonts w:ascii="Times New Roman" w:hAnsi="Times New Roman" w:hint="eastAsia"/>
                <w:b/>
                <w:bCs/>
                <w:color w:val="000000"/>
                <w:sz w:val="20"/>
                <w:szCs w:val="20"/>
              </w:rPr>
              <w:t>C</w:t>
            </w:r>
            <w:r w:rsidRPr="00BA727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TX (n, %)</w:t>
            </w:r>
          </w:p>
        </w:tc>
        <w:tc>
          <w:tcPr>
            <w:tcW w:w="1317" w:type="dxa"/>
            <w:shd w:val="clear" w:color="auto" w:fill="auto"/>
          </w:tcPr>
          <w:p w14:paraId="7D7FFE76" w14:textId="77777777" w:rsidR="00D44991" w:rsidRPr="00BA7270" w:rsidRDefault="00D44991" w:rsidP="00046B58">
            <w:pPr>
              <w:ind w:firstLineChars="150" w:firstLine="300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BA7270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 xml:space="preserve">20 </w:t>
            </w:r>
            <w:r w:rsidRPr="00BA7270">
              <w:rPr>
                <w:rFonts w:ascii="Times New Roman" w:eastAsia="宋体" w:hAnsi="Times New Roman" w:hint="eastAsia"/>
                <w:color w:val="000000"/>
                <w:sz w:val="20"/>
                <w:szCs w:val="20"/>
              </w:rPr>
              <w:t>(</w:t>
            </w:r>
            <w:r w:rsidRPr="00BA7270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9.7)</w:t>
            </w:r>
          </w:p>
        </w:tc>
        <w:tc>
          <w:tcPr>
            <w:tcW w:w="1317" w:type="dxa"/>
            <w:shd w:val="clear" w:color="auto" w:fill="auto"/>
          </w:tcPr>
          <w:p w14:paraId="3251EF4D" w14:textId="77777777" w:rsidR="00D44991" w:rsidRPr="00BA7270" w:rsidRDefault="00D44991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BA7270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12 (7.3)</w:t>
            </w:r>
          </w:p>
        </w:tc>
        <w:tc>
          <w:tcPr>
            <w:tcW w:w="1317" w:type="dxa"/>
            <w:shd w:val="clear" w:color="auto" w:fill="auto"/>
          </w:tcPr>
          <w:p w14:paraId="0C562F53" w14:textId="77777777" w:rsidR="00D44991" w:rsidRPr="00BA7270" w:rsidRDefault="00D44991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BA7270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 xml:space="preserve">8 </w:t>
            </w:r>
            <w:r w:rsidRPr="00BA7270">
              <w:rPr>
                <w:rFonts w:ascii="Times New Roman" w:eastAsia="宋体" w:hAnsi="Times New Roman" w:hint="eastAsia"/>
                <w:color w:val="000000"/>
                <w:sz w:val="20"/>
                <w:szCs w:val="20"/>
              </w:rPr>
              <w:t>(</w:t>
            </w:r>
            <w:r w:rsidRPr="00BA7270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19.0)</w:t>
            </w:r>
          </w:p>
        </w:tc>
        <w:tc>
          <w:tcPr>
            <w:tcW w:w="901" w:type="dxa"/>
            <w:shd w:val="clear" w:color="auto" w:fill="auto"/>
          </w:tcPr>
          <w:p w14:paraId="6162282A" w14:textId="77777777" w:rsidR="00D44991" w:rsidRPr="00BA7270" w:rsidRDefault="00D44991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BA7270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0.037</w:t>
            </w:r>
          </w:p>
        </w:tc>
      </w:tr>
      <w:tr w:rsidR="00D44991" w:rsidRPr="00FE12BC" w14:paraId="2888F975" w14:textId="77777777" w:rsidTr="00046B58">
        <w:tc>
          <w:tcPr>
            <w:tcW w:w="3670" w:type="dxa"/>
            <w:shd w:val="clear" w:color="auto" w:fill="auto"/>
          </w:tcPr>
          <w:p w14:paraId="124F7964" w14:textId="77777777" w:rsidR="00D44991" w:rsidRPr="00BA7270" w:rsidRDefault="00D44991" w:rsidP="00046B58">
            <w:pPr>
              <w:ind w:firstLineChars="200" w:firstLine="402"/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BA7270">
              <w:rPr>
                <w:rFonts w:ascii="Times New Roman" w:eastAsia="宋体" w:hAnsi="Times New Roman" w:hint="eastAsia"/>
                <w:b/>
                <w:bCs/>
                <w:color w:val="000000"/>
                <w:sz w:val="20"/>
                <w:szCs w:val="20"/>
              </w:rPr>
              <w:t>C</w:t>
            </w:r>
            <w:r w:rsidRPr="00BA7270"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  <w:t>sA</w:t>
            </w:r>
            <w:proofErr w:type="spellEnd"/>
            <w:r w:rsidRPr="00BA727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 (n, %)</w:t>
            </w:r>
          </w:p>
        </w:tc>
        <w:tc>
          <w:tcPr>
            <w:tcW w:w="1317" w:type="dxa"/>
            <w:shd w:val="clear" w:color="auto" w:fill="auto"/>
          </w:tcPr>
          <w:p w14:paraId="0DF09D9D" w14:textId="77777777" w:rsidR="00D44991" w:rsidRPr="00BA7270" w:rsidRDefault="00D44991" w:rsidP="00046B58">
            <w:pPr>
              <w:ind w:firstLineChars="150" w:firstLine="300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BA7270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96 (46.6)</w:t>
            </w:r>
          </w:p>
        </w:tc>
        <w:tc>
          <w:tcPr>
            <w:tcW w:w="1317" w:type="dxa"/>
            <w:shd w:val="clear" w:color="auto" w:fill="auto"/>
          </w:tcPr>
          <w:p w14:paraId="62DB50EC" w14:textId="77777777" w:rsidR="00D44991" w:rsidRPr="00BA7270" w:rsidRDefault="00D44991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BA7270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76 (46.4)</w:t>
            </w:r>
          </w:p>
        </w:tc>
        <w:tc>
          <w:tcPr>
            <w:tcW w:w="1317" w:type="dxa"/>
            <w:shd w:val="clear" w:color="auto" w:fill="auto"/>
          </w:tcPr>
          <w:p w14:paraId="12BC531E" w14:textId="77777777" w:rsidR="00D44991" w:rsidRPr="00BA7270" w:rsidRDefault="00D44991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BA7270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20 (47.6)</w:t>
            </w:r>
          </w:p>
        </w:tc>
        <w:tc>
          <w:tcPr>
            <w:tcW w:w="901" w:type="dxa"/>
            <w:shd w:val="clear" w:color="auto" w:fill="auto"/>
          </w:tcPr>
          <w:p w14:paraId="5DCD5028" w14:textId="77777777" w:rsidR="00D44991" w:rsidRPr="00BA7270" w:rsidRDefault="00D44991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BA7270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0.882</w:t>
            </w:r>
          </w:p>
        </w:tc>
      </w:tr>
      <w:tr w:rsidR="00D44991" w:rsidRPr="00FE12BC" w14:paraId="69D51833" w14:textId="77777777" w:rsidTr="00046B58">
        <w:tc>
          <w:tcPr>
            <w:tcW w:w="3670" w:type="dxa"/>
            <w:shd w:val="clear" w:color="auto" w:fill="auto"/>
          </w:tcPr>
          <w:p w14:paraId="29D6B8B3" w14:textId="77777777" w:rsidR="00D44991" w:rsidRPr="00BA7270" w:rsidRDefault="00D44991" w:rsidP="00046B58">
            <w:pPr>
              <w:ind w:firstLineChars="200" w:firstLine="400"/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  <w:r w:rsidRPr="00BA7270">
              <w:rPr>
                <w:rFonts w:ascii="Times New Roman" w:hAnsi="Times New Roman" w:hint="eastAsia"/>
                <w:b/>
                <w:bCs/>
                <w:color w:val="000000"/>
                <w:sz w:val="20"/>
                <w:szCs w:val="20"/>
              </w:rPr>
              <w:t>F</w:t>
            </w:r>
            <w:r w:rsidRPr="00BA727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K506 (n, %)</w:t>
            </w:r>
          </w:p>
        </w:tc>
        <w:tc>
          <w:tcPr>
            <w:tcW w:w="1317" w:type="dxa"/>
            <w:shd w:val="clear" w:color="auto" w:fill="auto"/>
          </w:tcPr>
          <w:p w14:paraId="2D787189" w14:textId="77777777" w:rsidR="00D44991" w:rsidRPr="00BA7270" w:rsidRDefault="00D44991" w:rsidP="00046B58">
            <w:pPr>
              <w:ind w:firstLineChars="150" w:firstLine="300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BA7270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23 (11.2)</w:t>
            </w:r>
          </w:p>
        </w:tc>
        <w:tc>
          <w:tcPr>
            <w:tcW w:w="1317" w:type="dxa"/>
            <w:shd w:val="clear" w:color="auto" w:fill="auto"/>
          </w:tcPr>
          <w:p w14:paraId="00A86BB1" w14:textId="77777777" w:rsidR="00D44991" w:rsidRPr="00BA7270" w:rsidRDefault="00D44991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BA7270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20 (12.2)</w:t>
            </w:r>
          </w:p>
        </w:tc>
        <w:tc>
          <w:tcPr>
            <w:tcW w:w="1317" w:type="dxa"/>
            <w:shd w:val="clear" w:color="auto" w:fill="auto"/>
          </w:tcPr>
          <w:p w14:paraId="58380D63" w14:textId="77777777" w:rsidR="00D44991" w:rsidRPr="00BA7270" w:rsidRDefault="00D44991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BA7270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3 (7.2)</w:t>
            </w:r>
          </w:p>
        </w:tc>
        <w:tc>
          <w:tcPr>
            <w:tcW w:w="901" w:type="dxa"/>
            <w:shd w:val="clear" w:color="auto" w:fill="auto"/>
          </w:tcPr>
          <w:p w14:paraId="79666F9F" w14:textId="77777777" w:rsidR="00D44991" w:rsidRPr="00BA7270" w:rsidRDefault="00D44991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BA7270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0.425</w:t>
            </w:r>
          </w:p>
        </w:tc>
      </w:tr>
      <w:tr w:rsidR="00D44991" w:rsidRPr="00FE12BC" w14:paraId="1D742DC1" w14:textId="77777777" w:rsidTr="00046B58">
        <w:tc>
          <w:tcPr>
            <w:tcW w:w="3670" w:type="dxa"/>
            <w:tcBorders>
              <w:bottom w:val="single" w:sz="4" w:space="0" w:color="auto"/>
            </w:tcBorders>
            <w:shd w:val="clear" w:color="auto" w:fill="auto"/>
          </w:tcPr>
          <w:p w14:paraId="2F0E5D08" w14:textId="77777777" w:rsidR="00D44991" w:rsidRPr="00BA7270" w:rsidRDefault="00D44991" w:rsidP="00046B58">
            <w:pPr>
              <w:ind w:firstLineChars="200" w:firstLine="400"/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  <w:r w:rsidRPr="00BA727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Other</w:t>
            </w:r>
            <w:r w:rsidRPr="00BA7270"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  <w:t>*</w:t>
            </w:r>
            <w:r w:rsidRPr="00BA727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 (n, %)</w:t>
            </w:r>
          </w:p>
        </w:tc>
        <w:tc>
          <w:tcPr>
            <w:tcW w:w="1317" w:type="dxa"/>
            <w:tcBorders>
              <w:bottom w:val="single" w:sz="4" w:space="0" w:color="auto"/>
            </w:tcBorders>
            <w:shd w:val="clear" w:color="auto" w:fill="auto"/>
          </w:tcPr>
          <w:p w14:paraId="5513C316" w14:textId="77777777" w:rsidR="00D44991" w:rsidRPr="00BA7270" w:rsidRDefault="00D44991" w:rsidP="00046B58">
            <w:pPr>
              <w:ind w:firstLineChars="150" w:firstLine="300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BA7270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13 (6.3)</w:t>
            </w:r>
          </w:p>
        </w:tc>
        <w:tc>
          <w:tcPr>
            <w:tcW w:w="1317" w:type="dxa"/>
            <w:tcBorders>
              <w:bottom w:val="single" w:sz="4" w:space="0" w:color="auto"/>
            </w:tcBorders>
            <w:shd w:val="clear" w:color="auto" w:fill="auto"/>
          </w:tcPr>
          <w:p w14:paraId="72301242" w14:textId="77777777" w:rsidR="00D44991" w:rsidRPr="00BA7270" w:rsidRDefault="00D44991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BA7270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12 (7.3)</w:t>
            </w:r>
          </w:p>
        </w:tc>
        <w:tc>
          <w:tcPr>
            <w:tcW w:w="1317" w:type="dxa"/>
            <w:tcBorders>
              <w:bottom w:val="single" w:sz="4" w:space="0" w:color="auto"/>
            </w:tcBorders>
            <w:shd w:val="clear" w:color="auto" w:fill="auto"/>
          </w:tcPr>
          <w:p w14:paraId="39396410" w14:textId="77777777" w:rsidR="00D44991" w:rsidRPr="00BA7270" w:rsidRDefault="00D44991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BA7270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1 (2.4)</w:t>
            </w:r>
          </w:p>
        </w:tc>
        <w:tc>
          <w:tcPr>
            <w:tcW w:w="901" w:type="dxa"/>
            <w:tcBorders>
              <w:bottom w:val="single" w:sz="4" w:space="0" w:color="auto"/>
            </w:tcBorders>
            <w:shd w:val="clear" w:color="auto" w:fill="auto"/>
          </w:tcPr>
          <w:p w14:paraId="69C09DD7" w14:textId="77777777" w:rsidR="00D44991" w:rsidRPr="00BA7270" w:rsidRDefault="00D44991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BA7270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0.474</w:t>
            </w:r>
          </w:p>
        </w:tc>
      </w:tr>
    </w:tbl>
    <w:p w14:paraId="0D0C0721" w14:textId="77777777" w:rsidR="00D44991" w:rsidRPr="00FE12BC" w:rsidRDefault="00D44991" w:rsidP="00D44991">
      <w:pPr>
        <w:spacing w:line="480" w:lineRule="auto"/>
        <w:rPr>
          <w:rFonts w:ascii="Times New Roman" w:eastAsia="宋体" w:hAnsi="Times New Roman" w:hint="eastAsia"/>
          <w:color w:val="0D0D0D"/>
          <w:sz w:val="20"/>
          <w:szCs w:val="20"/>
        </w:rPr>
      </w:pPr>
      <w:bookmarkStart w:id="5" w:name="_Hlk528524262"/>
      <w:r w:rsidRPr="00E11CD5">
        <w:rPr>
          <w:rFonts w:ascii="Times New Roman" w:eastAsia="宋体" w:hAnsi="Times New Roman"/>
        </w:rPr>
        <w:t xml:space="preserve">Data </w:t>
      </w:r>
      <w:r>
        <w:rPr>
          <w:rFonts w:ascii="Times New Roman" w:eastAsia="宋体" w:hAnsi="Times New Roman"/>
        </w:rPr>
        <w:t>were</w:t>
      </w:r>
      <w:r w:rsidRPr="00E11CD5">
        <w:rPr>
          <w:rFonts w:ascii="Times New Roman" w:eastAsia="宋体" w:hAnsi="Times New Roman"/>
        </w:rPr>
        <w:t xml:space="preserve"> expressed as numbers (%). </w:t>
      </w:r>
      <w:bookmarkStart w:id="6" w:name="_Hlk529887305"/>
      <w:r>
        <w:rPr>
          <w:rFonts w:ascii="Times New Roman" w:eastAsia="宋体" w:hAnsi="Times New Roman"/>
        </w:rPr>
        <w:t>DM:</w:t>
      </w:r>
      <w:r w:rsidRPr="00FE12BC">
        <w:rPr>
          <w:rFonts w:ascii="Times New Roman" w:eastAsia="宋体" w:hAnsi="Times New Roman"/>
          <w:color w:val="0D0D0D"/>
          <w:sz w:val="20"/>
        </w:rPr>
        <w:t xml:space="preserve"> diabetes mellitus</w:t>
      </w:r>
      <w:bookmarkEnd w:id="6"/>
      <w:r w:rsidRPr="00FE12BC">
        <w:rPr>
          <w:rFonts w:ascii="Times New Roman" w:eastAsia="宋体" w:hAnsi="Times New Roman"/>
          <w:color w:val="0D0D0D"/>
          <w:sz w:val="20"/>
        </w:rPr>
        <w:t>;</w:t>
      </w:r>
      <w:r>
        <w:rPr>
          <w:rFonts w:ascii="Times New Roman" w:eastAsia="宋体" w:hAnsi="Times New Roman"/>
        </w:rPr>
        <w:t xml:space="preserve"> </w:t>
      </w:r>
      <w:r w:rsidRPr="00FE12BC">
        <w:rPr>
          <w:rFonts w:ascii="Times New Roman" w:eastAsia="宋体" w:hAnsi="Times New Roman"/>
          <w:color w:val="0D0D0D"/>
          <w:sz w:val="20"/>
          <w:szCs w:val="20"/>
        </w:rPr>
        <w:t xml:space="preserve">CTX: cyclophosphamide; </w:t>
      </w:r>
      <w:proofErr w:type="spellStart"/>
      <w:r w:rsidRPr="00FE12BC">
        <w:rPr>
          <w:rFonts w:ascii="Times New Roman" w:eastAsia="宋体" w:hAnsi="Times New Roman" w:hint="eastAsia"/>
          <w:color w:val="0D0D0D"/>
          <w:sz w:val="20"/>
          <w:szCs w:val="20"/>
        </w:rPr>
        <w:t>Cs</w:t>
      </w:r>
      <w:r w:rsidRPr="00FE12BC">
        <w:rPr>
          <w:rFonts w:ascii="Times New Roman" w:eastAsia="宋体" w:hAnsi="Times New Roman"/>
          <w:color w:val="0D0D0D"/>
          <w:sz w:val="20"/>
          <w:szCs w:val="20"/>
        </w:rPr>
        <w:t>A</w:t>
      </w:r>
      <w:proofErr w:type="spellEnd"/>
      <w:r w:rsidRPr="00FE12BC">
        <w:rPr>
          <w:rFonts w:ascii="Times New Roman" w:eastAsia="宋体" w:hAnsi="Times New Roman"/>
          <w:color w:val="0D0D0D"/>
          <w:sz w:val="20"/>
          <w:szCs w:val="20"/>
        </w:rPr>
        <w:t>: ciclosporin;</w:t>
      </w:r>
      <w:bookmarkEnd w:id="5"/>
      <w:r w:rsidRPr="00FE12BC">
        <w:rPr>
          <w:rFonts w:ascii="Times New Roman" w:eastAsia="宋体" w:hAnsi="Times New Roman"/>
          <w:color w:val="0D0D0D"/>
          <w:sz w:val="20"/>
          <w:szCs w:val="20"/>
        </w:rPr>
        <w:t xml:space="preserve"> </w:t>
      </w:r>
      <w:r w:rsidRPr="00FE12BC">
        <w:rPr>
          <w:rFonts w:ascii="Times New Roman" w:eastAsia="宋体" w:hAnsi="Times New Roman" w:hint="eastAsia"/>
          <w:color w:val="0D0D0D"/>
          <w:sz w:val="20"/>
          <w:szCs w:val="20"/>
        </w:rPr>
        <w:t>F</w:t>
      </w:r>
      <w:r w:rsidRPr="00FE12BC">
        <w:rPr>
          <w:rFonts w:ascii="Times New Roman" w:eastAsia="宋体" w:hAnsi="Times New Roman"/>
          <w:color w:val="0D0D0D"/>
          <w:sz w:val="20"/>
          <w:szCs w:val="20"/>
        </w:rPr>
        <w:t xml:space="preserve">K506: tacrolimus; </w:t>
      </w:r>
      <w:r>
        <w:rPr>
          <w:rFonts w:ascii="Times New Roman" w:eastAsia="宋体" w:hAnsi="Times New Roman"/>
          <w:color w:val="0D0D0D"/>
          <w:sz w:val="20"/>
          <w:szCs w:val="20"/>
        </w:rPr>
        <w:t>All i</w:t>
      </w:r>
      <w:r w:rsidRPr="00382A6A">
        <w:rPr>
          <w:rFonts w:ascii="Times New Roman" w:eastAsia="宋体" w:hAnsi="Times New Roman"/>
          <w:color w:val="0D0D0D"/>
          <w:sz w:val="20"/>
          <w:szCs w:val="20"/>
        </w:rPr>
        <w:t>mmunosuppressive therapy</w:t>
      </w:r>
      <w:r>
        <w:rPr>
          <w:rFonts w:ascii="Times New Roman" w:eastAsia="宋体" w:hAnsi="Times New Roman"/>
          <w:color w:val="0D0D0D"/>
          <w:sz w:val="20"/>
          <w:szCs w:val="20"/>
        </w:rPr>
        <w:t xml:space="preserve"> was </w:t>
      </w:r>
      <w:r w:rsidRPr="00382A6A">
        <w:rPr>
          <w:rFonts w:ascii="Times New Roman" w:eastAsia="宋体" w:hAnsi="Times New Roman"/>
          <w:color w:val="0D0D0D"/>
          <w:sz w:val="20"/>
          <w:szCs w:val="20"/>
        </w:rPr>
        <w:t xml:space="preserve">combined with </w:t>
      </w:r>
      <w:r w:rsidRPr="00FE12BC">
        <w:rPr>
          <w:rFonts w:ascii="Times New Roman" w:eastAsia="宋体" w:hAnsi="Times New Roman"/>
          <w:color w:val="0D0D0D"/>
          <w:sz w:val="20"/>
          <w:szCs w:val="20"/>
        </w:rPr>
        <w:t>glucocorticoids</w:t>
      </w:r>
      <w:r>
        <w:rPr>
          <w:rFonts w:ascii="Times New Roman" w:eastAsia="宋体" w:hAnsi="Times New Roman"/>
          <w:color w:val="0D0D0D"/>
          <w:sz w:val="20"/>
          <w:szCs w:val="20"/>
        </w:rPr>
        <w:t>.</w:t>
      </w:r>
      <w:r w:rsidRPr="00FE12BC">
        <w:rPr>
          <w:rFonts w:ascii="Times New Roman" w:eastAsia="宋体" w:hAnsi="Times New Roman"/>
          <w:color w:val="0D0D0D"/>
          <w:sz w:val="20"/>
          <w:szCs w:val="20"/>
        </w:rPr>
        <w:t xml:space="preserve"> *other therapeutic regimens include</w:t>
      </w:r>
      <w:r>
        <w:rPr>
          <w:rFonts w:ascii="Times New Roman" w:eastAsia="宋体" w:hAnsi="Times New Roman"/>
          <w:color w:val="0D0D0D"/>
          <w:sz w:val="20"/>
          <w:szCs w:val="20"/>
        </w:rPr>
        <w:t>d</w:t>
      </w:r>
      <w:r w:rsidRPr="00FE12BC">
        <w:rPr>
          <w:rFonts w:ascii="Times New Roman" w:eastAsia="宋体" w:hAnsi="Times New Roman"/>
          <w:color w:val="0D0D0D"/>
          <w:sz w:val="20"/>
          <w:szCs w:val="20"/>
        </w:rPr>
        <w:t xml:space="preserve"> mycophenolate mofetil and glucocorticoids</w:t>
      </w:r>
      <w:r>
        <w:rPr>
          <w:rFonts w:ascii="Times New Roman" w:eastAsia="宋体" w:hAnsi="Times New Roman"/>
          <w:color w:val="0D0D0D"/>
          <w:sz w:val="20"/>
          <w:szCs w:val="20"/>
        </w:rPr>
        <w:t>, r</w:t>
      </w:r>
      <w:r w:rsidRPr="00382A6A">
        <w:rPr>
          <w:rFonts w:ascii="Times New Roman" w:eastAsia="宋体" w:hAnsi="Times New Roman"/>
          <w:color w:val="0D0D0D"/>
          <w:sz w:val="20"/>
          <w:szCs w:val="20"/>
        </w:rPr>
        <w:t>ituximab</w:t>
      </w:r>
      <w:r w:rsidRPr="00FE12BC">
        <w:rPr>
          <w:rFonts w:ascii="Times New Roman" w:eastAsia="宋体" w:hAnsi="Times New Roman"/>
          <w:color w:val="0D0D0D"/>
          <w:sz w:val="20"/>
          <w:szCs w:val="20"/>
        </w:rPr>
        <w:t xml:space="preserve"> and glucocorticoids</w:t>
      </w:r>
      <w:r>
        <w:rPr>
          <w:rFonts w:ascii="Times New Roman" w:eastAsia="宋体" w:hAnsi="Times New Roman"/>
          <w:color w:val="0D0D0D"/>
          <w:sz w:val="20"/>
          <w:szCs w:val="20"/>
        </w:rPr>
        <w:t xml:space="preserve">. </w:t>
      </w:r>
    </w:p>
    <w:p w14:paraId="24D92BF5" w14:textId="77777777" w:rsidR="00772CA2" w:rsidRPr="00D44991" w:rsidRDefault="00772CA2">
      <w:bookmarkStart w:id="7" w:name="_GoBack"/>
      <w:bookmarkEnd w:id="7"/>
    </w:p>
    <w:sectPr w:rsidR="00772CA2" w:rsidRPr="00D449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4AF0828" w14:textId="77777777" w:rsidR="00026835" w:rsidRDefault="00026835" w:rsidP="00D44991">
      <w:r>
        <w:separator/>
      </w:r>
    </w:p>
  </w:endnote>
  <w:endnote w:type="continuationSeparator" w:id="0">
    <w:p w14:paraId="6BF6E711" w14:textId="77777777" w:rsidR="00026835" w:rsidRDefault="00026835" w:rsidP="00D449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3E41275" w14:textId="77777777" w:rsidR="00026835" w:rsidRDefault="00026835" w:rsidP="00D44991">
      <w:r>
        <w:separator/>
      </w:r>
    </w:p>
  </w:footnote>
  <w:footnote w:type="continuationSeparator" w:id="0">
    <w:p w14:paraId="5DE4B005" w14:textId="77777777" w:rsidR="00026835" w:rsidRDefault="00026835" w:rsidP="00D4499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2CA2"/>
    <w:rsid w:val="00026835"/>
    <w:rsid w:val="00772CA2"/>
    <w:rsid w:val="00D44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1D32548-C28C-4E36-A1A0-C3BE5554F6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4991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449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4499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4499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4499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126</Words>
  <Characters>719</Characters>
  <Application>Microsoft Office Word</Application>
  <DocSecurity>0</DocSecurity>
  <Lines>5</Lines>
  <Paragraphs>1</Paragraphs>
  <ScaleCrop>false</ScaleCrop>
  <Company/>
  <LinksUpToDate>false</LinksUpToDate>
  <CharactersWithSpaces>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zhiyong xie</dc:creator>
  <cp:keywords/>
  <dc:description/>
  <cp:lastModifiedBy>zhiyong xie</cp:lastModifiedBy>
  <cp:revision>2</cp:revision>
  <dcterms:created xsi:type="dcterms:W3CDTF">2019-04-23T07:32:00Z</dcterms:created>
  <dcterms:modified xsi:type="dcterms:W3CDTF">2019-04-23T07:32:00Z</dcterms:modified>
</cp:coreProperties>
</file>